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51421AD8" w14:textId="378CDE57" w:rsidR="00E1773F" w:rsidRDefault="00335175" w:rsidP="00335175">
      <w:pPr>
        <w:spacing w:line="240" w:lineRule="auto"/>
        <w:jc w:val="center"/>
        <w:rPr>
          <w:rFonts w:ascii="Verdana" w:hAnsi="Verdana"/>
          <w:b/>
          <w:bCs/>
        </w:rPr>
      </w:pPr>
      <w:r w:rsidRPr="00335175">
        <w:rPr>
          <w:rFonts w:ascii="Verdana" w:hAnsi="Verdana"/>
          <w:b/>
          <w:bCs/>
        </w:rPr>
        <w:t>FILARMÔNICA DE MINAS GERAIS</w:t>
      </w:r>
      <w:r w:rsidR="00E9542F">
        <w:rPr>
          <w:rFonts w:ascii="Verdana" w:hAnsi="Verdana"/>
          <w:b/>
          <w:bCs/>
        </w:rPr>
        <w:t xml:space="preserve"> </w:t>
      </w:r>
      <w:r w:rsidR="00EF298D">
        <w:rPr>
          <w:rFonts w:ascii="Verdana" w:hAnsi="Verdana"/>
          <w:b/>
          <w:bCs/>
        </w:rPr>
        <w:t>APRESENTA</w:t>
      </w:r>
      <w:r w:rsidR="00024F70">
        <w:rPr>
          <w:rFonts w:ascii="Verdana" w:hAnsi="Verdana"/>
          <w:b/>
          <w:bCs/>
        </w:rPr>
        <w:t xml:space="preserve"> A FANTÁSTICA </w:t>
      </w:r>
      <w:r w:rsidR="00C138CB">
        <w:rPr>
          <w:rFonts w:ascii="Verdana" w:hAnsi="Verdana"/>
          <w:b/>
          <w:bCs/>
        </w:rPr>
        <w:t>NOS “CONCERTOS PARA A JUVENTUDE”</w:t>
      </w:r>
    </w:p>
    <w:p w14:paraId="5237F74B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1742174A" w14:textId="2171FD4A" w:rsidR="00853003" w:rsidRPr="00837309" w:rsidRDefault="00853003" w:rsidP="00853003">
      <w:pPr>
        <w:spacing w:line="240" w:lineRule="auto"/>
        <w:jc w:val="center"/>
        <w:rPr>
          <w:rFonts w:ascii="Verdana" w:hAnsi="Verdana"/>
          <w:i/>
          <w:iCs/>
        </w:rPr>
      </w:pPr>
      <w:r w:rsidRPr="00837309">
        <w:rPr>
          <w:rFonts w:ascii="Verdana" w:hAnsi="Verdana"/>
          <w:i/>
          <w:iCs/>
        </w:rPr>
        <w:t>A regência é do maestro associado José Soares com participação d</w:t>
      </w:r>
      <w:r>
        <w:rPr>
          <w:rFonts w:ascii="Verdana" w:hAnsi="Verdana"/>
          <w:i/>
          <w:iCs/>
        </w:rPr>
        <w:t xml:space="preserve">a </w:t>
      </w:r>
      <w:r>
        <w:rPr>
          <w:rFonts w:ascii="Verdana" w:hAnsi="Verdana"/>
          <w:i/>
          <w:iCs/>
        </w:rPr>
        <w:t>Flau</w:t>
      </w:r>
      <w:r w:rsidR="00DF0D22">
        <w:rPr>
          <w:rFonts w:ascii="Verdana" w:hAnsi="Verdana"/>
          <w:i/>
          <w:iCs/>
        </w:rPr>
        <w:t>tista</w:t>
      </w:r>
      <w:r>
        <w:rPr>
          <w:rFonts w:ascii="Verdana" w:hAnsi="Verdana"/>
          <w:i/>
          <w:iCs/>
        </w:rPr>
        <w:t xml:space="preserve"> Principal Assistente</w:t>
      </w:r>
      <w:r w:rsidRPr="00837309">
        <w:rPr>
          <w:rFonts w:ascii="Verdana" w:hAnsi="Verdana"/>
          <w:i/>
          <w:iCs/>
        </w:rPr>
        <w:t xml:space="preserve"> da Orquestra, </w:t>
      </w:r>
      <w:r w:rsidR="00DF0D22">
        <w:rPr>
          <w:rFonts w:ascii="Verdana" w:hAnsi="Verdana"/>
          <w:i/>
          <w:iCs/>
        </w:rPr>
        <w:t>Renata Xavier</w:t>
      </w:r>
    </w:p>
    <w:p w14:paraId="2E6C88D4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06F37170" w14:textId="77777777" w:rsidR="00DC3BB9" w:rsidRDefault="00DC3BB9" w:rsidP="00DC3BB9">
      <w:pPr>
        <w:spacing w:before="240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</w:rPr>
        <w:t>Na</w:t>
      </w:r>
      <w:r w:rsidRPr="00650570">
        <w:rPr>
          <w:rFonts w:ascii="Verdana" w:hAnsi="Verdana" w:cs="Calibri Light"/>
        </w:rPr>
        <w:t xml:space="preserve"> viagem pela</w:t>
      </w:r>
      <w:r w:rsidRPr="00650570">
        <w:rPr>
          <w:rFonts w:ascii="Verdana" w:hAnsi="Verdana" w:cs="Calibri Light"/>
          <w:i/>
          <w:iCs/>
        </w:rPr>
        <w:t xml:space="preserve"> Fantástica Fábrica</w:t>
      </w:r>
      <w:r>
        <w:rPr>
          <w:rFonts w:ascii="Verdana" w:hAnsi="Verdana" w:cs="Calibri Light"/>
          <w:i/>
          <w:iCs/>
        </w:rPr>
        <w:t xml:space="preserve"> de Instrumentos</w:t>
      </w:r>
      <w:r w:rsidRPr="00650570">
        <w:rPr>
          <w:rFonts w:ascii="Verdana" w:hAnsi="Verdana" w:cs="Calibri Light"/>
        </w:rPr>
        <w:t>,</w:t>
      </w:r>
      <w:r>
        <w:rPr>
          <w:rFonts w:ascii="Verdana" w:hAnsi="Verdana" w:cs="Calibri Light"/>
        </w:rPr>
        <w:t xml:space="preserve"> tema da série </w:t>
      </w:r>
      <w:r w:rsidRPr="00E350CD">
        <w:rPr>
          <w:rFonts w:ascii="Verdana" w:hAnsi="Verdana" w:cs="Calibri Light"/>
        </w:rPr>
        <w:t>“</w:t>
      </w:r>
      <w:r w:rsidRPr="00E350CD">
        <w:rPr>
          <w:rFonts w:ascii="Verdana" w:hAnsi="Verdana" w:cs="Calibri Light"/>
          <w:b/>
          <w:bCs/>
        </w:rPr>
        <w:t>Concertos</w:t>
      </w:r>
      <w:r w:rsidRPr="00E350CD">
        <w:rPr>
          <w:rFonts w:ascii="Verdana" w:hAnsi="Verdana" w:cs="Calibri Light"/>
        </w:rPr>
        <w:t xml:space="preserve"> </w:t>
      </w:r>
      <w:r w:rsidRPr="00E350CD">
        <w:rPr>
          <w:rFonts w:ascii="Verdana" w:hAnsi="Verdana" w:cs="Calibri Light"/>
          <w:b/>
          <w:bCs/>
        </w:rPr>
        <w:t>para a Juventude”,</w:t>
      </w:r>
      <w:r w:rsidRPr="00E350CD">
        <w:rPr>
          <w:rFonts w:ascii="Verdana" w:hAnsi="Verdana" w:cs="Calibri Light"/>
        </w:rPr>
        <w:t xml:space="preserve"> a </w:t>
      </w:r>
      <w:r w:rsidRPr="00E350CD">
        <w:rPr>
          <w:rFonts w:ascii="Verdana" w:hAnsi="Verdana" w:cs="Calibri Light"/>
          <w:b/>
          <w:bCs/>
        </w:rPr>
        <w:t>Filarmônica de Minas Gerais</w:t>
      </w:r>
      <w:r w:rsidRPr="00E350CD">
        <w:rPr>
          <w:rFonts w:ascii="Verdana" w:hAnsi="Verdana" w:cs="Calibri Light"/>
        </w:rPr>
        <w:t xml:space="preserve"> destaca três instrumentos de um grupo que chamamos de Madeiras: as </w:t>
      </w:r>
      <w:r w:rsidRPr="00E350CD">
        <w:rPr>
          <w:rFonts w:ascii="Verdana" w:hAnsi="Verdana" w:cs="Calibri Light"/>
          <w:b/>
          <w:bCs/>
        </w:rPr>
        <w:t>flautas, os oboés e os clarinetes</w:t>
      </w:r>
      <w:r w:rsidRPr="00E350CD">
        <w:rPr>
          <w:rFonts w:ascii="Verdana" w:hAnsi="Verdana" w:cs="Calibri Light"/>
        </w:rPr>
        <w:t xml:space="preserve">, no </w:t>
      </w:r>
      <w:r w:rsidRPr="00E350CD">
        <w:rPr>
          <w:rFonts w:ascii="Verdana" w:hAnsi="Verdana" w:cs="Calibri Light"/>
          <w:b/>
          <w:bCs/>
        </w:rPr>
        <w:t>dia 2 de agosto, às 11h, na Sala Minas Gerais, com regência do maestro associado da Orquestra, José Soares</w:t>
      </w:r>
      <w:r w:rsidRPr="00E350CD">
        <w:rPr>
          <w:rFonts w:ascii="Verdana" w:hAnsi="Verdana" w:cs="Calibri Light"/>
        </w:rPr>
        <w:t xml:space="preserve">. A abertura de </w:t>
      </w:r>
      <w:r w:rsidRPr="00E350CD">
        <w:rPr>
          <w:rFonts w:ascii="Verdana" w:hAnsi="Verdana" w:cs="Calibri Light"/>
          <w:i/>
          <w:iCs/>
        </w:rPr>
        <w:t>Così fan tutte</w:t>
      </w:r>
      <w:r w:rsidRPr="00E350CD">
        <w:rPr>
          <w:rFonts w:ascii="Verdana" w:hAnsi="Verdana" w:cs="Calibri Light"/>
        </w:rPr>
        <w:t>,</w:t>
      </w:r>
      <w:r w:rsidRPr="00E350CD">
        <w:rPr>
          <w:rFonts w:ascii="Verdana" w:hAnsi="Verdana" w:cs="Calibri Light"/>
          <w:i/>
          <w:iCs/>
        </w:rPr>
        <w:t xml:space="preserve"> </w:t>
      </w:r>
      <w:r w:rsidRPr="00E350CD">
        <w:rPr>
          <w:rFonts w:ascii="Verdana" w:hAnsi="Verdana" w:cs="Calibri Light"/>
        </w:rPr>
        <w:t xml:space="preserve">de </w:t>
      </w:r>
      <w:r w:rsidRPr="00E350CD">
        <w:rPr>
          <w:rFonts w:ascii="Verdana" w:hAnsi="Verdana" w:cs="Calibri Light"/>
          <w:b/>
          <w:bCs/>
        </w:rPr>
        <w:t>Wolfgang Amadeus</w:t>
      </w:r>
      <w:r w:rsidRPr="00E350CD">
        <w:rPr>
          <w:rFonts w:ascii="Verdana" w:hAnsi="Verdana" w:cs="Calibri Light"/>
        </w:rPr>
        <w:t xml:space="preserve"> </w:t>
      </w:r>
      <w:r w:rsidRPr="00E350CD">
        <w:rPr>
          <w:rFonts w:ascii="Verdana" w:hAnsi="Verdana" w:cs="Calibri Light"/>
          <w:b/>
          <w:bCs/>
        </w:rPr>
        <w:t>Mozart</w:t>
      </w:r>
      <w:r w:rsidRPr="00E350CD">
        <w:rPr>
          <w:rFonts w:ascii="Verdana" w:hAnsi="Verdana" w:cs="Calibri Light"/>
        </w:rPr>
        <w:t xml:space="preserve">, já nos mostra a sonoridade única de um oboé, seguido por uma participação especial de nossa </w:t>
      </w:r>
      <w:r w:rsidRPr="00E350CD">
        <w:rPr>
          <w:rFonts w:ascii="Verdana" w:hAnsi="Verdana" w:cs="Calibri Light"/>
          <w:b/>
          <w:bCs/>
        </w:rPr>
        <w:t>flautista Principal Assistente, Renata Xavier</w:t>
      </w:r>
      <w:r w:rsidRPr="00E350CD">
        <w:rPr>
          <w:rFonts w:ascii="Verdana" w:hAnsi="Verdana" w:cs="Calibri Light"/>
        </w:rPr>
        <w:t xml:space="preserve">, com excertos da </w:t>
      </w:r>
      <w:r w:rsidRPr="00E350CD">
        <w:rPr>
          <w:rFonts w:ascii="Verdana" w:hAnsi="Verdana" w:cs="Calibri Light"/>
          <w:i/>
          <w:iCs/>
        </w:rPr>
        <w:t>Suíte Antiga</w:t>
      </w:r>
      <w:r w:rsidRPr="00E350CD">
        <w:rPr>
          <w:rFonts w:ascii="Verdana" w:hAnsi="Verdana" w:cs="Calibri Light"/>
        </w:rPr>
        <w:t xml:space="preserve">, do inglês </w:t>
      </w:r>
      <w:r w:rsidRPr="00E350CD">
        <w:rPr>
          <w:rFonts w:ascii="Verdana" w:hAnsi="Verdana" w:cs="Calibri Light"/>
          <w:b/>
          <w:bCs/>
        </w:rPr>
        <w:t>John Rutter</w:t>
      </w:r>
      <w:r w:rsidRPr="00E350CD">
        <w:rPr>
          <w:rFonts w:ascii="Verdana" w:hAnsi="Verdana" w:cs="Calibri Light"/>
        </w:rPr>
        <w:t xml:space="preserve">. Desses instrumentos, conhecemos dois “parentes”: o </w:t>
      </w:r>
      <w:r w:rsidRPr="00E350CD">
        <w:rPr>
          <w:rFonts w:ascii="Verdana" w:hAnsi="Verdana" w:cs="Calibri Light"/>
          <w:i/>
          <w:iCs/>
        </w:rPr>
        <w:t xml:space="preserve">piccolo, </w:t>
      </w:r>
      <w:r w:rsidRPr="00E350CD">
        <w:rPr>
          <w:rFonts w:ascii="Verdana" w:hAnsi="Verdana" w:cs="Calibri Light"/>
        </w:rPr>
        <w:t xml:space="preserve">pequena flauta, em um trecho da </w:t>
      </w:r>
      <w:r w:rsidRPr="00E350CD">
        <w:rPr>
          <w:rFonts w:ascii="Verdana" w:hAnsi="Verdana" w:cs="Calibri Light"/>
          <w:i/>
          <w:iCs/>
        </w:rPr>
        <w:t>Sinfonia nº 4</w:t>
      </w:r>
      <w:r w:rsidRPr="00E350CD">
        <w:rPr>
          <w:rFonts w:ascii="Verdana" w:hAnsi="Verdana" w:cs="Calibri Light"/>
        </w:rPr>
        <w:t xml:space="preserve">, do russo </w:t>
      </w:r>
      <w:r w:rsidRPr="00E350CD">
        <w:rPr>
          <w:rFonts w:ascii="Verdana" w:hAnsi="Verdana" w:cs="Calibri Light"/>
          <w:b/>
          <w:bCs/>
        </w:rPr>
        <w:t>Tchaikovsky</w:t>
      </w:r>
      <w:r w:rsidRPr="00E350CD">
        <w:rPr>
          <w:rFonts w:ascii="Verdana" w:hAnsi="Verdana" w:cs="Calibri Light"/>
        </w:rPr>
        <w:t xml:space="preserve">, e o corne inglês, da família do oboé, em uma bela melodia da </w:t>
      </w:r>
      <w:r w:rsidRPr="00E350CD">
        <w:rPr>
          <w:rFonts w:ascii="Verdana" w:hAnsi="Verdana" w:cs="Calibri Light"/>
          <w:i/>
          <w:iCs/>
        </w:rPr>
        <w:t>Sinfonia nº 9: “Do Novo Mundo”</w:t>
      </w:r>
      <w:r w:rsidRPr="00E350CD">
        <w:rPr>
          <w:rFonts w:ascii="Verdana" w:hAnsi="Verdana" w:cs="Calibri Light"/>
        </w:rPr>
        <w:t xml:space="preserve">, de </w:t>
      </w:r>
      <w:r w:rsidRPr="00E350CD">
        <w:rPr>
          <w:rFonts w:ascii="Verdana" w:hAnsi="Verdana" w:cs="Calibri Light"/>
          <w:b/>
          <w:bCs/>
        </w:rPr>
        <w:t>Antonín Dvorák</w:t>
      </w:r>
      <w:r w:rsidRPr="00E350CD">
        <w:rPr>
          <w:rFonts w:ascii="Verdana" w:hAnsi="Verdana" w:cs="Calibri Light"/>
        </w:rPr>
        <w:t xml:space="preserve">. Encerramos com a exuberância desse grupo no virtuosístico e belo </w:t>
      </w:r>
      <w:r w:rsidRPr="00E350CD">
        <w:rPr>
          <w:rFonts w:ascii="Verdana" w:hAnsi="Verdana" w:cs="Calibri Light"/>
          <w:i/>
          <w:iCs/>
        </w:rPr>
        <w:t>Bacanal</w:t>
      </w:r>
      <w:r w:rsidRPr="00E350CD">
        <w:rPr>
          <w:rFonts w:ascii="Verdana" w:hAnsi="Verdana" w:cs="Calibri Light"/>
        </w:rPr>
        <w:t>,</w:t>
      </w:r>
      <w:r w:rsidRPr="00E350CD">
        <w:rPr>
          <w:rFonts w:ascii="Verdana" w:hAnsi="Verdana" w:cs="Calibri Light"/>
          <w:i/>
          <w:iCs/>
        </w:rPr>
        <w:t xml:space="preserve"> </w:t>
      </w:r>
      <w:r w:rsidRPr="00E350CD">
        <w:rPr>
          <w:rFonts w:ascii="Verdana" w:hAnsi="Verdana" w:cs="Calibri Light"/>
        </w:rPr>
        <w:t xml:space="preserve">trecho de balé do francês </w:t>
      </w:r>
      <w:r w:rsidRPr="00E350CD">
        <w:rPr>
          <w:rFonts w:ascii="Verdana" w:hAnsi="Verdana" w:cs="Calibri Light"/>
          <w:b/>
          <w:bCs/>
        </w:rPr>
        <w:t>Camille Saint-Saëns</w:t>
      </w:r>
      <w:r w:rsidRPr="00650570">
        <w:rPr>
          <w:rFonts w:ascii="Verdana" w:hAnsi="Verdana" w:cs="Calibri Light"/>
        </w:rPr>
        <w:t>. </w:t>
      </w:r>
      <w:r>
        <w:rPr>
          <w:rFonts w:ascii="Verdana" w:hAnsi="Verdana" w:cs="Calibri Light"/>
        </w:rPr>
        <w:t>A</w:t>
      </w:r>
      <w:r w:rsidRPr="00774647">
        <w:rPr>
          <w:rFonts w:ascii="Verdana" w:hAnsi="Verdana" w:cs="Calibri Light"/>
        </w:rPr>
        <w:t xml:space="preserve"> série “Concertos para a Juventude” é realizada aos domingos e é dedicada às famílias e à formação de novos públicos. </w:t>
      </w:r>
      <w:r w:rsidRPr="00774647">
        <w:rPr>
          <w:rFonts w:ascii="Verdana" w:hAnsi="Verdana" w:cs="Calibri Light"/>
          <w:b/>
          <w:bCs/>
        </w:rPr>
        <w:t>O concerto é gratuito, com interpretação em libras, e terá transmissão ao vivo pelo canal da Filarmônica no YouTube, pela Rede Minas de Televisão e pela Rádio MEC FM (87,1 BH e Brasília/99,3 RJ).</w:t>
      </w:r>
    </w:p>
    <w:p w14:paraId="6A0CC521" w14:textId="77777777" w:rsidR="00DC3BB9" w:rsidRDefault="00DC3BB9" w:rsidP="0061252A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08D8B56A" w14:textId="11FE764B" w:rsidR="0061252A" w:rsidRDefault="0061252A" w:rsidP="0061252A">
      <w:pPr>
        <w:spacing w:line="240" w:lineRule="auto"/>
        <w:jc w:val="both"/>
        <w:rPr>
          <w:rFonts w:ascii="Verdana" w:hAnsi="Verdana" w:cs="Calibri Light"/>
        </w:rPr>
      </w:pPr>
      <w:r w:rsidRPr="00B2673A">
        <w:rPr>
          <w:rFonts w:ascii="Verdana" w:hAnsi="Verdana" w:cs="Calibri Light"/>
          <w:b/>
          <w:bCs/>
        </w:rPr>
        <w:t xml:space="preserve">A distribuição de ingressos </w:t>
      </w:r>
      <w:r w:rsidRPr="0061252A">
        <w:rPr>
          <w:rFonts w:ascii="Verdana" w:hAnsi="Verdana" w:cs="Calibri Light"/>
        </w:rPr>
        <w:t>será feita na quarta-feira, dia</w:t>
      </w:r>
      <w:r w:rsidR="00854F15">
        <w:rPr>
          <w:rFonts w:ascii="Verdana" w:hAnsi="Verdana" w:cs="Calibri Light"/>
        </w:rPr>
        <w:t xml:space="preserve"> 2</w:t>
      </w:r>
      <w:r w:rsidR="00A327C5">
        <w:rPr>
          <w:rFonts w:ascii="Verdana" w:hAnsi="Verdana" w:cs="Calibri Light"/>
        </w:rPr>
        <w:t>9</w:t>
      </w:r>
      <w:r w:rsidRPr="0061252A">
        <w:rPr>
          <w:rFonts w:ascii="Verdana" w:hAnsi="Verdana" w:cs="Calibri Light"/>
        </w:rPr>
        <w:t xml:space="preserve"> de</w:t>
      </w:r>
      <w:r w:rsidR="00490C60">
        <w:rPr>
          <w:rFonts w:ascii="Verdana" w:hAnsi="Verdana" w:cs="Calibri Light"/>
        </w:rPr>
        <w:t xml:space="preserve"> ju</w:t>
      </w:r>
      <w:r w:rsidR="00A327C5">
        <w:rPr>
          <w:rFonts w:ascii="Verdana" w:hAnsi="Verdana" w:cs="Calibri Light"/>
        </w:rPr>
        <w:t>lho</w:t>
      </w:r>
      <w:r w:rsidRPr="0061252A">
        <w:rPr>
          <w:rFonts w:ascii="Verdana" w:hAnsi="Verdana" w:cs="Calibri Light"/>
        </w:rPr>
        <w:t>, a partir do meio-dia, pela internet,</w:t>
      </w:r>
      <w:r w:rsidRPr="00B2673A">
        <w:rPr>
          <w:rFonts w:ascii="Verdana" w:hAnsi="Verdana" w:cs="Calibri Light"/>
        </w:rPr>
        <w:t xml:space="preserve"> no site da Filarmônica (</w:t>
      </w:r>
      <w:hyperlink r:id="rId7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de 9h, também limitados a 2 por pessoa.</w:t>
      </w:r>
    </w:p>
    <w:p w14:paraId="2F2FB3DB" w14:textId="77777777" w:rsidR="00E13003" w:rsidRDefault="00E13003" w:rsidP="0061252A">
      <w:pPr>
        <w:spacing w:line="240" w:lineRule="auto"/>
        <w:jc w:val="both"/>
        <w:rPr>
          <w:rFonts w:ascii="Verdana" w:hAnsi="Verdana" w:cs="Calibri Light"/>
        </w:rPr>
      </w:pPr>
    </w:p>
    <w:p w14:paraId="00DB2C26" w14:textId="733968FF" w:rsidR="00E13003" w:rsidRDefault="00E13003" w:rsidP="00E13003">
      <w:pPr>
        <w:spacing w:line="240" w:lineRule="auto"/>
        <w:jc w:val="both"/>
        <w:rPr>
          <w:rFonts w:ascii="Verdana" w:hAnsi="Verdana" w:cs="Calibri Light"/>
        </w:rPr>
      </w:pPr>
      <w:r w:rsidRPr="00E13003">
        <w:rPr>
          <w:rFonts w:ascii="Verdana" w:hAnsi="Verdana" w:cs="Calibri Light"/>
        </w:rPr>
        <w:t>Este projeto é apresentado pelo Ministério da Cultura e Drogaria Araujo, por meio da Lei Federal de Incentivo à Cultura. Patrocínio: Instituto Unimed-BH. Apoio: Programa Amigos da Filarmônica. Realização: Instituto Cultural Filarmônica,</w:t>
      </w:r>
      <w:r>
        <w:rPr>
          <w:rFonts w:ascii="Verdana" w:hAnsi="Verdana" w:cs="Calibri Light"/>
        </w:rPr>
        <w:t xml:space="preserve"> </w:t>
      </w:r>
      <w:r w:rsidRPr="00E13003">
        <w:rPr>
          <w:rFonts w:ascii="Verdana" w:hAnsi="Verdana" w:cs="Calibri Light"/>
        </w:rPr>
        <w:t>Funarte 50 anos e Ministério da Cultura.</w:t>
      </w:r>
    </w:p>
    <w:p w14:paraId="276FB12F" w14:textId="5DEB43B1" w:rsidR="00E9778D" w:rsidRDefault="00E9778D" w:rsidP="00084B90">
      <w:pPr>
        <w:jc w:val="both"/>
        <w:rPr>
          <w:rFonts w:ascii="Verdana" w:hAnsi="Verdana" w:cs="Calibri Light"/>
        </w:rPr>
      </w:pPr>
      <w:r w:rsidRPr="00E9778D">
        <w:rPr>
          <w:rFonts w:ascii="Verdana" w:hAnsi="Verdana" w:cs="Calibri Light"/>
        </w:rPr>
        <w:br/>
        <w:t>Os Concertos para a Juventude contam com o apoio do Programa Amigos da Filarmônica e d</w:t>
      </w:r>
      <w:r w:rsidR="00203BDB">
        <w:rPr>
          <w:rFonts w:ascii="Verdana" w:hAnsi="Verdana" w:cs="Calibri Light"/>
        </w:rPr>
        <w:t>os</w:t>
      </w:r>
      <w:r w:rsidRPr="00E9778D">
        <w:rPr>
          <w:rFonts w:ascii="Verdana" w:hAnsi="Verdana" w:cs="Calibri Light"/>
        </w:rPr>
        <w:t xml:space="preserve"> patronos Maria e Rainer Brockerhoff.</w:t>
      </w:r>
    </w:p>
    <w:p w14:paraId="3351A26F" w14:textId="3B13485A" w:rsidR="00EF2A3A" w:rsidRDefault="00E9778D" w:rsidP="00084B90">
      <w:pPr>
        <w:jc w:val="both"/>
        <w:rPr>
          <w:rFonts w:ascii="Verdana" w:hAnsi="Verdana"/>
          <w:b/>
          <w:bCs/>
        </w:rPr>
      </w:pPr>
      <w:r w:rsidRPr="00E9778D">
        <w:rPr>
          <w:rFonts w:ascii="Verdana" w:hAnsi="Verdana" w:cs="Calibri Light"/>
        </w:rPr>
        <w:br/>
      </w:r>
      <w:r w:rsidR="00E1773F"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>Internacional de Regência de Tóquio (2021), recebendo também o prêmio do público. Em 2026, retorna como convidado da OSPA e da OSB e estreia com a Sinfônica de Campinas. Nas temporadas de 2022 a 2025, regeu as sinfônicas NHK e de Hiroshima, a New Japan Philharmonic,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Järvi, Marin Alsop, Arvo Volmer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P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>Forbes Under 30</w:t>
      </w:r>
      <w:r w:rsidR="00614538" w:rsidRPr="00614538">
        <w:rPr>
          <w:rFonts w:ascii="Verdana" w:hAnsi="Verdana"/>
        </w:rPr>
        <w:t xml:space="preserve"> na edição de 2024.</w:t>
      </w:r>
    </w:p>
    <w:p w14:paraId="12531049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7789E9DC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  <w:b/>
          <w:bCs/>
        </w:rPr>
      </w:pPr>
      <w:bookmarkStart w:id="0" w:name="_Hlk184199474"/>
      <w:r w:rsidRPr="00B2673A">
        <w:rPr>
          <w:rFonts w:ascii="Verdana" w:hAnsi="Verdana" w:cs="Calibri Light"/>
          <w:b/>
          <w:bCs/>
        </w:rPr>
        <w:t xml:space="preserve">Filarmônica de Minas Gerais </w:t>
      </w:r>
    </w:p>
    <w:p w14:paraId="00DDA3DF" w14:textId="77777777" w:rsidR="00EF149C" w:rsidRPr="00B2673A" w:rsidRDefault="00EF149C" w:rsidP="00EF149C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 xml:space="preserve">                                                                        </w:t>
      </w:r>
    </w:p>
    <w:p w14:paraId="51E45ABB" w14:textId="77777777" w:rsidR="00EF149C" w:rsidRDefault="00EF149C" w:rsidP="00EF149C">
      <w:pPr>
        <w:pStyle w:val="Default"/>
        <w:jc w:val="both"/>
        <w:rPr>
          <w:sz w:val="20"/>
          <w:szCs w:val="20"/>
        </w:rPr>
      </w:pPr>
      <w:r w:rsidRPr="00B2673A">
        <w:rPr>
          <w:rFonts w:ascii="Verdana" w:hAnsi="Verdana" w:cs="Calibri Light"/>
          <w:b/>
          <w:bCs/>
          <w:sz w:val="22"/>
          <w:szCs w:val="22"/>
        </w:rPr>
        <w:t>Concertos para a Juventude –</w:t>
      </w:r>
      <w:r>
        <w:rPr>
          <w:rFonts w:ascii="Verdana" w:hAnsi="Verdana" w:cs="Calibri Light"/>
          <w:b/>
          <w:bCs/>
          <w:sz w:val="22"/>
          <w:szCs w:val="22"/>
        </w:rPr>
        <w:t xml:space="preserve"> A Fábrica das Madeiras </w:t>
      </w:r>
    </w:p>
    <w:p w14:paraId="4079A508" w14:textId="77777777" w:rsidR="00EF149C" w:rsidRPr="00B2673A" w:rsidRDefault="00EF149C" w:rsidP="00EF149C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2 de agosto</w:t>
      </w:r>
      <w:r w:rsidRPr="00B2673A">
        <w:rPr>
          <w:rFonts w:ascii="Verdana" w:hAnsi="Verdana" w:cs="Calibri Light"/>
          <w:b/>
          <w:bCs/>
        </w:rPr>
        <w:t xml:space="preserve"> – 11h</w:t>
      </w:r>
    </w:p>
    <w:p w14:paraId="15BCF4D5" w14:textId="77777777" w:rsidR="00EF149C" w:rsidRPr="00B2673A" w:rsidRDefault="00EF149C" w:rsidP="00EF149C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>Sala Minas Gerais</w:t>
      </w:r>
    </w:p>
    <w:p w14:paraId="0D094974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>Gratuito e com transmissão ao vivo</w:t>
      </w:r>
    </w:p>
    <w:p w14:paraId="385391DA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790F2033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545333B8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</w:rPr>
      </w:pPr>
      <w:r w:rsidRPr="00ED4CE8">
        <w:rPr>
          <w:rFonts w:ascii="Verdana" w:hAnsi="Verdana" w:cs="Calibri Light"/>
        </w:rPr>
        <w:t>José Soares, regente</w:t>
      </w:r>
    </w:p>
    <w:p w14:paraId="16F408F7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Renata Xavier, flauta</w:t>
      </w:r>
    </w:p>
    <w:p w14:paraId="2B08AD85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</w:rPr>
      </w:pPr>
    </w:p>
    <w:p w14:paraId="06F58D3A" w14:textId="77777777" w:rsidR="00EF149C" w:rsidRDefault="00EF149C" w:rsidP="00EF149C">
      <w:pPr>
        <w:spacing w:line="240" w:lineRule="auto"/>
        <w:jc w:val="both"/>
        <w:rPr>
          <w:rFonts w:ascii="Verdana" w:hAnsi="Verdana" w:cs="Calibri Light"/>
        </w:rPr>
      </w:pPr>
    </w:p>
    <w:p w14:paraId="1537AF9B" w14:textId="77777777" w:rsidR="00EF149C" w:rsidRPr="0000332C" w:rsidRDefault="00EF149C" w:rsidP="00EF149C">
      <w:pPr>
        <w:pStyle w:val="Default"/>
        <w:rPr>
          <w:rFonts w:ascii="Verdana" w:hAnsi="Verdana" w:cs="Calibri"/>
          <w:i/>
          <w:i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</w:rPr>
        <w:t xml:space="preserve">MOZART         </w:t>
      </w:r>
      <w:r w:rsidRPr="00A9769A">
        <w:rPr>
          <w:rFonts w:ascii="Verdana" w:hAnsi="Verdana" w:cs="Calibri Light"/>
          <w:i/>
          <w:iCs/>
          <w:sz w:val="22"/>
          <w:szCs w:val="22"/>
        </w:rPr>
        <w:t xml:space="preserve"> </w:t>
      </w:r>
      <w:r>
        <w:rPr>
          <w:rFonts w:ascii="Verdana" w:hAnsi="Verdana" w:cs="Calibri Light"/>
          <w:i/>
          <w:iCs/>
          <w:sz w:val="22"/>
          <w:szCs w:val="22"/>
        </w:rPr>
        <w:t xml:space="preserve">    </w:t>
      </w:r>
      <w:r w:rsidRPr="00484684">
        <w:rPr>
          <w:rFonts w:ascii="Verdana" w:hAnsi="Verdana"/>
          <w:i/>
          <w:iCs/>
          <w:sz w:val="22"/>
          <w:szCs w:val="22"/>
        </w:rPr>
        <w:t>Così fan tutte, K. 588: Abertura</w:t>
      </w:r>
    </w:p>
    <w:p w14:paraId="1458965E" w14:textId="77777777" w:rsidR="00EF149C" w:rsidRPr="0000332C" w:rsidRDefault="00EF149C" w:rsidP="00EF149C">
      <w:pPr>
        <w:pStyle w:val="Default"/>
        <w:rPr>
          <w:rFonts w:ascii="Verdana" w:hAnsi="Verdana" w:cs="Calibri"/>
          <w:i/>
          <w:i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</w:rPr>
        <w:t xml:space="preserve">J. RUTTER           </w:t>
      </w:r>
      <w:r w:rsidRPr="00484684">
        <w:rPr>
          <w:rFonts w:ascii="Verdana" w:hAnsi="Verdana"/>
          <w:i/>
          <w:iCs/>
          <w:sz w:val="22"/>
          <w:szCs w:val="22"/>
        </w:rPr>
        <w:t>Suíte Antiga</w:t>
      </w:r>
    </w:p>
    <w:p w14:paraId="258D4B73" w14:textId="77777777" w:rsidR="00EF149C" w:rsidRPr="0000332C" w:rsidRDefault="00EF149C" w:rsidP="00EF149C">
      <w:pPr>
        <w:pStyle w:val="Default"/>
        <w:rPr>
          <w:rFonts w:ascii="Verdana" w:hAnsi="Verdana" w:cs="Calibri"/>
          <w:i/>
          <w:iCs/>
          <w:sz w:val="22"/>
          <w:szCs w:val="22"/>
        </w:rPr>
      </w:pPr>
      <w:r w:rsidRPr="00312743">
        <w:rPr>
          <w:rFonts w:ascii="Verdana" w:hAnsi="Verdana"/>
          <w:b/>
          <w:bCs/>
          <w:sz w:val="22"/>
          <w:szCs w:val="22"/>
        </w:rPr>
        <w:t>TCHAIKOVSKY</w:t>
      </w:r>
      <w:r>
        <w:rPr>
          <w:rFonts w:ascii="Verdana" w:hAnsi="Verdana"/>
          <w:b/>
          <w:bCs/>
          <w:sz w:val="22"/>
          <w:szCs w:val="22"/>
        </w:rPr>
        <w:t xml:space="preserve">    </w:t>
      </w:r>
      <w:r w:rsidRPr="00484684">
        <w:rPr>
          <w:rFonts w:ascii="Verdana" w:hAnsi="Verdana"/>
          <w:i/>
          <w:iCs/>
          <w:sz w:val="22"/>
          <w:szCs w:val="22"/>
        </w:rPr>
        <w:t>Sinfonia nº 4 em fá menor, op. 36: 3º movimento</w:t>
      </w:r>
    </w:p>
    <w:p w14:paraId="38943034" w14:textId="77777777" w:rsidR="00EF149C" w:rsidRPr="00E350CD" w:rsidRDefault="00EF149C" w:rsidP="00EF149C">
      <w:pPr>
        <w:spacing w:line="240" w:lineRule="auto"/>
        <w:jc w:val="both"/>
        <w:rPr>
          <w:rFonts w:ascii="Verdana" w:hAnsi="Verdana"/>
          <w:i/>
          <w:iCs/>
        </w:rPr>
      </w:pPr>
      <w:r w:rsidRPr="00312743">
        <w:rPr>
          <w:rFonts w:ascii="Verdana" w:hAnsi="Verdana"/>
          <w:b/>
          <w:bCs/>
        </w:rPr>
        <w:t>DVORÁK</w:t>
      </w:r>
      <w:r>
        <w:rPr>
          <w:rFonts w:ascii="Verdana" w:hAnsi="Verdana"/>
          <w:b/>
          <w:bCs/>
        </w:rPr>
        <w:t xml:space="preserve">              </w:t>
      </w:r>
      <w:r w:rsidRPr="00484684">
        <w:rPr>
          <w:rFonts w:ascii="Verdana" w:hAnsi="Verdana"/>
          <w:i/>
          <w:iCs/>
        </w:rPr>
        <w:t>Sinfonia nº 9 em mi menor, op. 95, “Do Novo Mundo”: 2º</w:t>
      </w:r>
      <w:r>
        <w:rPr>
          <w:rFonts w:ascii="Verdana" w:hAnsi="Verdana"/>
          <w:i/>
          <w:iCs/>
        </w:rPr>
        <w:t xml:space="preserve"> </w:t>
      </w:r>
      <w:r w:rsidRPr="00E350CD">
        <w:rPr>
          <w:rFonts w:ascii="Verdana" w:hAnsi="Verdana"/>
          <w:i/>
          <w:iCs/>
        </w:rPr>
        <w:t>movimento</w:t>
      </w:r>
    </w:p>
    <w:p w14:paraId="280A01ED" w14:textId="77777777" w:rsidR="00EF149C" w:rsidRDefault="00EF149C" w:rsidP="00EF149C">
      <w:pPr>
        <w:spacing w:line="240" w:lineRule="auto"/>
        <w:jc w:val="both"/>
        <w:rPr>
          <w:rFonts w:ascii="Verdana" w:hAnsi="Verdana"/>
          <w:b/>
          <w:bCs/>
        </w:rPr>
      </w:pPr>
      <w:r w:rsidRPr="00E350CD">
        <w:rPr>
          <w:rFonts w:ascii="Verdana" w:hAnsi="Verdana"/>
          <w:b/>
          <w:bCs/>
        </w:rPr>
        <w:t>SAINT-SAËNS</w:t>
      </w:r>
      <w:r>
        <w:rPr>
          <w:rFonts w:ascii="Verdana" w:hAnsi="Verdana"/>
          <w:b/>
          <w:bCs/>
        </w:rPr>
        <w:tab/>
      </w:r>
      <w:r w:rsidRPr="00484684">
        <w:rPr>
          <w:rFonts w:ascii="Verdana" w:hAnsi="Verdana"/>
          <w:i/>
          <w:iCs/>
        </w:rPr>
        <w:t>Sansão e Dalila: Bacanal</w:t>
      </w:r>
      <w:r w:rsidRPr="00312743">
        <w:rPr>
          <w:rFonts w:ascii="Verdana" w:hAnsi="Verdana"/>
          <w:b/>
          <w:bCs/>
        </w:rPr>
        <w:t xml:space="preserve"> </w:t>
      </w:r>
    </w:p>
    <w:p w14:paraId="4F8C7C30" w14:textId="38E36A01" w:rsidR="00C8787C" w:rsidRPr="00B2673A" w:rsidRDefault="00C8787C" w:rsidP="00C8787C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 xml:space="preserve">                                                                          </w:t>
      </w:r>
    </w:p>
    <w:p w14:paraId="4AE41B82" w14:textId="77777777" w:rsidR="00C8787C" w:rsidRDefault="00C8787C" w:rsidP="00C8787C">
      <w:pPr>
        <w:jc w:val="both"/>
        <w:rPr>
          <w:rFonts w:ascii="Verdana" w:hAnsi="Verdana"/>
        </w:rPr>
      </w:pPr>
      <w:r w:rsidRPr="00B2673A">
        <w:rPr>
          <w:rFonts w:ascii="Verdana" w:hAnsi="Verdana" w:cs="Calibri Light"/>
        </w:rPr>
        <w:t xml:space="preserve">CONCERTO GRATUITO, COM PRESENÇA DE PÚBLICO E TRANSMISSÃO AO VIVO PELO CANAL DA FILARMÔNICA NO YOUTUBE, PELA REDE MINAS E PELA RÁDIO MEC </w:t>
      </w:r>
      <w:r w:rsidRPr="00B2673A">
        <w:rPr>
          <w:rFonts w:ascii="Verdana" w:hAnsi="Verdana"/>
        </w:rPr>
        <w:t>(87,1 BH e Brasília/99,3 RJ).</w:t>
      </w:r>
    </w:p>
    <w:p w14:paraId="0336D72F" w14:textId="77777777" w:rsidR="00AD39FA" w:rsidRDefault="00AD39FA" w:rsidP="00C8787C">
      <w:pPr>
        <w:jc w:val="both"/>
        <w:rPr>
          <w:rFonts w:ascii="Verdana" w:hAnsi="Verdana"/>
        </w:rPr>
      </w:pPr>
    </w:p>
    <w:p w14:paraId="3D77AE60" w14:textId="52E6F17E" w:rsidR="00AD39FA" w:rsidRDefault="00AD39FA" w:rsidP="00AD39FA">
      <w:pPr>
        <w:spacing w:line="240" w:lineRule="auto"/>
        <w:jc w:val="both"/>
        <w:rPr>
          <w:rFonts w:ascii="Verdana" w:hAnsi="Verdana" w:cs="Calibri Light"/>
        </w:rPr>
      </w:pPr>
      <w:r w:rsidRPr="00B2673A">
        <w:rPr>
          <w:rFonts w:ascii="Verdana" w:hAnsi="Verdana" w:cs="Calibri Light"/>
          <w:b/>
          <w:bCs/>
        </w:rPr>
        <w:t xml:space="preserve">A distribuição de ingressos será feita na quarta-feira, dia </w:t>
      </w:r>
      <w:r>
        <w:rPr>
          <w:rFonts w:ascii="Verdana" w:hAnsi="Verdana" w:cs="Calibri Light"/>
          <w:b/>
          <w:bCs/>
        </w:rPr>
        <w:t>2</w:t>
      </w:r>
      <w:r w:rsidR="00C66554">
        <w:rPr>
          <w:rFonts w:ascii="Verdana" w:hAnsi="Verdana" w:cs="Calibri Light"/>
          <w:b/>
          <w:bCs/>
        </w:rPr>
        <w:t>9</w:t>
      </w:r>
      <w:r>
        <w:rPr>
          <w:rFonts w:ascii="Verdana" w:hAnsi="Verdana" w:cs="Calibri Light"/>
          <w:b/>
          <w:bCs/>
        </w:rPr>
        <w:t xml:space="preserve"> </w:t>
      </w:r>
      <w:r w:rsidRPr="00B2673A">
        <w:rPr>
          <w:rFonts w:ascii="Verdana" w:hAnsi="Verdana" w:cs="Calibri Light"/>
          <w:b/>
          <w:bCs/>
        </w:rPr>
        <w:t xml:space="preserve">de </w:t>
      </w:r>
      <w:r>
        <w:rPr>
          <w:rFonts w:ascii="Verdana" w:hAnsi="Verdana" w:cs="Calibri Light"/>
          <w:b/>
          <w:bCs/>
        </w:rPr>
        <w:t>ju</w:t>
      </w:r>
      <w:r w:rsidR="00C66554">
        <w:rPr>
          <w:rFonts w:ascii="Verdana" w:hAnsi="Verdana" w:cs="Calibri Light"/>
          <w:b/>
          <w:bCs/>
        </w:rPr>
        <w:t>lh</w:t>
      </w:r>
      <w:r>
        <w:rPr>
          <w:rFonts w:ascii="Verdana" w:hAnsi="Verdana" w:cs="Calibri Light"/>
          <w:b/>
          <w:bCs/>
        </w:rPr>
        <w:t>o</w:t>
      </w:r>
      <w:r w:rsidRPr="00B2673A">
        <w:rPr>
          <w:rFonts w:ascii="Verdana" w:hAnsi="Verdana" w:cs="Calibri Light"/>
          <w:b/>
          <w:bCs/>
        </w:rPr>
        <w:t>, a partir do meio-dia, pela internet</w:t>
      </w:r>
      <w:r w:rsidRPr="00B2673A">
        <w:rPr>
          <w:rFonts w:ascii="Verdana" w:hAnsi="Verdana" w:cs="Calibri Light"/>
        </w:rPr>
        <w:t>, no site da Filarmônica (</w:t>
      </w:r>
      <w:hyperlink r:id="rId8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de 9h, também limitados a 2 por pessoa.</w:t>
      </w:r>
    </w:p>
    <w:p w14:paraId="49437F4E" w14:textId="77777777" w:rsidR="00AD39FA" w:rsidRDefault="00AD39FA" w:rsidP="00C8787C">
      <w:pPr>
        <w:jc w:val="both"/>
        <w:rPr>
          <w:rFonts w:ascii="Verdana" w:hAnsi="Verdana"/>
        </w:rPr>
      </w:pPr>
    </w:p>
    <w:bookmarkEnd w:id="0"/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4C97B82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5C65A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58A3EE88" w14:textId="33980F99" w:rsidR="00BA4276" w:rsidRPr="00940BCD" w:rsidRDefault="00BA4276" w:rsidP="00EF149C">
      <w:pPr>
        <w:spacing w:line="240" w:lineRule="auto"/>
        <w:rPr>
          <w:rFonts w:ascii="Verdana" w:hAnsi="Verdana"/>
        </w:rPr>
      </w:pPr>
      <w:hyperlink r:id="rId9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sectPr w:rsidR="00BA4276" w:rsidRPr="00940BCD" w:rsidSect="00DB698B">
      <w:headerReference w:type="default" r:id="rId10"/>
      <w:footerReference w:type="default" r:id="rId11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DF787" w14:textId="77777777" w:rsidR="002534F2" w:rsidRDefault="002534F2">
      <w:pPr>
        <w:spacing w:line="240" w:lineRule="auto"/>
      </w:pPr>
      <w:r>
        <w:separator/>
      </w:r>
    </w:p>
  </w:endnote>
  <w:endnote w:type="continuationSeparator" w:id="0">
    <w:p w14:paraId="7AE86241" w14:textId="77777777" w:rsidR="002534F2" w:rsidRDefault="002534F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2C143E76-B5E6-4E9E-BC32-6677658D6F9C}"/>
    <w:embedBold r:id="rId2" w:fontKey="{0BBF6FDC-7FB2-4EF4-929E-DFAF75504344}"/>
    <w:embedItalic r:id="rId3" w:fontKey="{59D2B4A9-D506-4637-84CA-8D614B97B78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41B9C963-BEED-4910-85E9-A3AF62EE7288}"/>
    <w:embedBold r:id="rId5" w:fontKey="{8C7401CE-97E7-4D20-8AAC-AAD7A54EBCA6}"/>
    <w:embedItalic r:id="rId6" w:fontKey="{82C14926-1DC3-4825-8AAD-A8D06D37AC2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41AA8C2-1478-4406-B423-F268194F64E2}"/>
    <w:embedBold r:id="rId8" w:fontKey="{EB6F49AC-27DB-4CA6-858E-A39E40189CD9}"/>
    <w:embedItalic r:id="rId9" w:fontKey="{11A0AA0B-5768-4792-9D1D-4F831E57361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793F2A2C-ED05-4B4D-91FE-9D77E4CC02D3}"/>
    <w:embedItalic r:id="rId11" w:fontKey="{C7C869D5-6602-4990-9F3A-438F3DC69F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AF1ABB" w14:textId="77777777" w:rsidR="002534F2" w:rsidRDefault="002534F2">
      <w:pPr>
        <w:spacing w:line="240" w:lineRule="auto"/>
      </w:pPr>
      <w:r>
        <w:separator/>
      </w:r>
    </w:p>
  </w:footnote>
  <w:footnote w:type="continuationSeparator" w:id="0">
    <w:p w14:paraId="68D91E71" w14:textId="77777777" w:rsidR="002534F2" w:rsidRDefault="002534F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70"/>
    <w:rsid w:val="00026C21"/>
    <w:rsid w:val="000619F1"/>
    <w:rsid w:val="00064147"/>
    <w:rsid w:val="00071A97"/>
    <w:rsid w:val="00084B90"/>
    <w:rsid w:val="000B117F"/>
    <w:rsid w:val="000B7B44"/>
    <w:rsid w:val="000D44CC"/>
    <w:rsid w:val="001141C6"/>
    <w:rsid w:val="001311FC"/>
    <w:rsid w:val="00147E7D"/>
    <w:rsid w:val="00154DA1"/>
    <w:rsid w:val="001940E4"/>
    <w:rsid w:val="001B1313"/>
    <w:rsid w:val="001C293C"/>
    <w:rsid w:val="001E06A9"/>
    <w:rsid w:val="001F386F"/>
    <w:rsid w:val="002010AF"/>
    <w:rsid w:val="00203BDB"/>
    <w:rsid w:val="00213E42"/>
    <w:rsid w:val="00221645"/>
    <w:rsid w:val="00224066"/>
    <w:rsid w:val="0023339F"/>
    <w:rsid w:val="0023635C"/>
    <w:rsid w:val="00237503"/>
    <w:rsid w:val="002534F2"/>
    <w:rsid w:val="002665AF"/>
    <w:rsid w:val="00274C5E"/>
    <w:rsid w:val="00284B7A"/>
    <w:rsid w:val="002938C9"/>
    <w:rsid w:val="00320028"/>
    <w:rsid w:val="00324501"/>
    <w:rsid w:val="00335175"/>
    <w:rsid w:val="00335A1D"/>
    <w:rsid w:val="0036476B"/>
    <w:rsid w:val="00374F8B"/>
    <w:rsid w:val="00385F64"/>
    <w:rsid w:val="00391C71"/>
    <w:rsid w:val="00393F77"/>
    <w:rsid w:val="003B1F87"/>
    <w:rsid w:val="003B72D7"/>
    <w:rsid w:val="003E72F1"/>
    <w:rsid w:val="003F774C"/>
    <w:rsid w:val="00416BBE"/>
    <w:rsid w:val="00452C88"/>
    <w:rsid w:val="00471C7A"/>
    <w:rsid w:val="00473B31"/>
    <w:rsid w:val="00490C60"/>
    <w:rsid w:val="004919D0"/>
    <w:rsid w:val="00497557"/>
    <w:rsid w:val="004B6300"/>
    <w:rsid w:val="004B63D8"/>
    <w:rsid w:val="004C332F"/>
    <w:rsid w:val="004C67C6"/>
    <w:rsid w:val="004F0E6B"/>
    <w:rsid w:val="0050747A"/>
    <w:rsid w:val="00510CEB"/>
    <w:rsid w:val="005518B2"/>
    <w:rsid w:val="00554996"/>
    <w:rsid w:val="005778F8"/>
    <w:rsid w:val="005900C3"/>
    <w:rsid w:val="005A3265"/>
    <w:rsid w:val="005C65AC"/>
    <w:rsid w:val="005D592D"/>
    <w:rsid w:val="00600247"/>
    <w:rsid w:val="0061252A"/>
    <w:rsid w:val="00614538"/>
    <w:rsid w:val="00623CCB"/>
    <w:rsid w:val="0063294C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6E7F0C"/>
    <w:rsid w:val="00723556"/>
    <w:rsid w:val="00723A14"/>
    <w:rsid w:val="007254A3"/>
    <w:rsid w:val="0073614D"/>
    <w:rsid w:val="007379F1"/>
    <w:rsid w:val="00741F71"/>
    <w:rsid w:val="00753C00"/>
    <w:rsid w:val="00780E59"/>
    <w:rsid w:val="007B6468"/>
    <w:rsid w:val="007D7D19"/>
    <w:rsid w:val="007E6502"/>
    <w:rsid w:val="007F3A6E"/>
    <w:rsid w:val="007F7495"/>
    <w:rsid w:val="00801BE5"/>
    <w:rsid w:val="00826AC1"/>
    <w:rsid w:val="00834777"/>
    <w:rsid w:val="008349FA"/>
    <w:rsid w:val="00837309"/>
    <w:rsid w:val="00853003"/>
    <w:rsid w:val="00854F15"/>
    <w:rsid w:val="008A3685"/>
    <w:rsid w:val="008B13D9"/>
    <w:rsid w:val="008B2C72"/>
    <w:rsid w:val="008B5187"/>
    <w:rsid w:val="008E6C97"/>
    <w:rsid w:val="008F00DB"/>
    <w:rsid w:val="00905524"/>
    <w:rsid w:val="00920931"/>
    <w:rsid w:val="00935974"/>
    <w:rsid w:val="00940BCD"/>
    <w:rsid w:val="00942DB8"/>
    <w:rsid w:val="00956681"/>
    <w:rsid w:val="00992085"/>
    <w:rsid w:val="00993561"/>
    <w:rsid w:val="009B54B3"/>
    <w:rsid w:val="009B63A6"/>
    <w:rsid w:val="009F01B3"/>
    <w:rsid w:val="009F4EC6"/>
    <w:rsid w:val="009F6BC8"/>
    <w:rsid w:val="00A20AB2"/>
    <w:rsid w:val="00A23754"/>
    <w:rsid w:val="00A31E52"/>
    <w:rsid w:val="00A327C5"/>
    <w:rsid w:val="00A35AE1"/>
    <w:rsid w:val="00A403B2"/>
    <w:rsid w:val="00A46164"/>
    <w:rsid w:val="00A57133"/>
    <w:rsid w:val="00A57BBA"/>
    <w:rsid w:val="00A904B9"/>
    <w:rsid w:val="00AB495E"/>
    <w:rsid w:val="00AD39FA"/>
    <w:rsid w:val="00B17891"/>
    <w:rsid w:val="00B254C0"/>
    <w:rsid w:val="00B277D5"/>
    <w:rsid w:val="00B31E32"/>
    <w:rsid w:val="00B644C8"/>
    <w:rsid w:val="00BA4276"/>
    <w:rsid w:val="00BA65F0"/>
    <w:rsid w:val="00BB1CAB"/>
    <w:rsid w:val="00BB563B"/>
    <w:rsid w:val="00BF76FF"/>
    <w:rsid w:val="00C04BA7"/>
    <w:rsid w:val="00C138CB"/>
    <w:rsid w:val="00C1592B"/>
    <w:rsid w:val="00C23179"/>
    <w:rsid w:val="00C64CB8"/>
    <w:rsid w:val="00C66554"/>
    <w:rsid w:val="00C8787C"/>
    <w:rsid w:val="00C9043F"/>
    <w:rsid w:val="00C978C1"/>
    <w:rsid w:val="00C97F32"/>
    <w:rsid w:val="00CA3545"/>
    <w:rsid w:val="00CB79C9"/>
    <w:rsid w:val="00CC6AE0"/>
    <w:rsid w:val="00CD1ADB"/>
    <w:rsid w:val="00CD5394"/>
    <w:rsid w:val="00CF4AF8"/>
    <w:rsid w:val="00D4569D"/>
    <w:rsid w:val="00D63F35"/>
    <w:rsid w:val="00D80033"/>
    <w:rsid w:val="00DA279F"/>
    <w:rsid w:val="00DB66E5"/>
    <w:rsid w:val="00DB698B"/>
    <w:rsid w:val="00DC3BB9"/>
    <w:rsid w:val="00DC6517"/>
    <w:rsid w:val="00DD5725"/>
    <w:rsid w:val="00DF0D22"/>
    <w:rsid w:val="00E13003"/>
    <w:rsid w:val="00E1773F"/>
    <w:rsid w:val="00E22503"/>
    <w:rsid w:val="00E304B1"/>
    <w:rsid w:val="00E552BF"/>
    <w:rsid w:val="00E86C35"/>
    <w:rsid w:val="00E9542F"/>
    <w:rsid w:val="00E9778D"/>
    <w:rsid w:val="00EA1611"/>
    <w:rsid w:val="00EA3DC3"/>
    <w:rsid w:val="00ED7E02"/>
    <w:rsid w:val="00EE1A14"/>
    <w:rsid w:val="00EF149C"/>
    <w:rsid w:val="00EF21E6"/>
    <w:rsid w:val="00EF298D"/>
    <w:rsid w:val="00EF2A3A"/>
    <w:rsid w:val="00F374C3"/>
    <w:rsid w:val="00F457E6"/>
    <w:rsid w:val="00F476A5"/>
    <w:rsid w:val="00F72BDA"/>
    <w:rsid w:val="00F8435B"/>
    <w:rsid w:val="00FA1765"/>
    <w:rsid w:val="00FB15CB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2A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ilarmonica.art.br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polliane.eliziario@personalpress.jor.br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1014</Words>
  <Characters>5477</Characters>
  <Application>Microsoft Office Word</Application>
  <DocSecurity>0</DocSecurity>
  <Lines>45</Lines>
  <Paragraphs>12</Paragraphs>
  <ScaleCrop>false</ScaleCrop>
  <Company/>
  <LinksUpToDate>false</LinksUpToDate>
  <CharactersWithSpaces>6479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22</cp:revision>
  <dcterms:created xsi:type="dcterms:W3CDTF">2026-07-16T09:18:00Z</dcterms:created>
  <dcterms:modified xsi:type="dcterms:W3CDTF">2026-07-16T09:27:00Z</dcterms:modified>
</cp:coreProperties>
</file>